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2A6659" w14:textId="77777777" w:rsidR="00000000" w:rsidRDefault="00000000" w:rsidP="00556F2C">
      <w:pPr>
        <w:pStyle w:val="Default"/>
        <w:pageBreakBefore/>
        <w:tabs>
          <w:tab w:val="left" w:pos="708"/>
          <w:tab w:val="left" w:pos="1416"/>
          <w:tab w:val="left" w:pos="2124"/>
          <w:tab w:val="left" w:pos="2832"/>
          <w:tab w:val="left" w:pos="3285"/>
        </w:tabs>
      </w:pPr>
      <w:r>
        <w:tab/>
      </w:r>
      <w:r>
        <w:tab/>
      </w:r>
    </w:p>
    <w:p w14:paraId="0A37501D" w14:textId="77777777" w:rsidR="00000000" w:rsidRDefault="00000000">
      <w:pPr>
        <w:pStyle w:val="Default"/>
        <w:jc w:val="center"/>
      </w:pPr>
    </w:p>
    <w:p w14:paraId="725ED14D" w14:textId="77777777" w:rsidR="00000000" w:rsidRDefault="00000000" w:rsidP="00874143">
      <w:pPr>
        <w:pStyle w:val="Default"/>
        <w:ind w:left="708" w:firstLine="708"/>
        <w:jc w:val="center"/>
      </w:pPr>
      <w:r>
        <w:t xml:space="preserve">         </w:t>
      </w:r>
    </w:p>
    <w:p w14:paraId="5DAB6C7B" w14:textId="77777777" w:rsidR="00000000" w:rsidRDefault="00000000">
      <w:r>
        <w:tab/>
      </w:r>
      <w:r>
        <w:tab/>
      </w:r>
      <w:r>
        <w:tab/>
      </w:r>
      <w:r>
        <w:tab/>
      </w:r>
      <w:r>
        <w:tab/>
      </w:r>
      <w:r>
        <w:tab/>
      </w:r>
      <w:r>
        <w:tab/>
      </w:r>
      <w:r>
        <w:fldChar w:fldCharType="begin"/>
      </w:r>
      <w:r>
        <w:instrText>MERGEFIELD "Raison_sociale"</w:instrText>
      </w:r>
      <w:r>
        <w:fldChar w:fldCharType="separate"/>
      </w:r>
      <w:r>
        <w:fldChar w:fldCharType="end"/>
      </w:r>
    </w:p>
    <w:p w14:paraId="02EB378F" w14:textId="77777777" w:rsidR="00000000" w:rsidRDefault="00000000">
      <w:r>
        <w:tab/>
      </w:r>
      <w:r>
        <w:tab/>
      </w:r>
      <w:r>
        <w:tab/>
      </w:r>
      <w:r>
        <w:tab/>
      </w:r>
      <w:r>
        <w:tab/>
      </w:r>
      <w:r>
        <w:tab/>
      </w:r>
      <w:r>
        <w:tab/>
      </w:r>
      <w:r>
        <w:fldChar w:fldCharType="begin"/>
      </w:r>
      <w:r>
        <w:instrText>MERGEFIELD "Adresse"</w:instrText>
      </w:r>
      <w:r>
        <w:fldChar w:fldCharType="separate"/>
      </w:r>
      <w:r>
        <w:fldChar w:fldCharType="end"/>
      </w:r>
    </w:p>
    <w:p w14:paraId="35597E4B" w14:textId="52C6A463" w:rsidR="00000000" w:rsidRDefault="00000000" w:rsidP="00874143">
      <w:pPr>
        <w:ind w:firstLine="708"/>
        <w:rPr>
          <w:sz w:val="28"/>
          <w:szCs w:val="28"/>
        </w:rPr>
      </w:pPr>
      <w:r w:rsidRPr="5BB73820">
        <w:rPr>
          <w:sz w:val="28"/>
          <w:szCs w:val="28"/>
        </w:rPr>
        <w:t xml:space="preserve">Cher </w:t>
      </w:r>
      <w:r w:rsidRPr="5BB73820">
        <w:rPr>
          <w:sz w:val="28"/>
          <w:szCs w:val="28"/>
        </w:rPr>
        <w:t xml:space="preserve">Adhérent, </w:t>
      </w:r>
      <w:r>
        <w:tab/>
      </w:r>
      <w:r>
        <w:tab/>
      </w:r>
      <w:r>
        <w:tab/>
      </w:r>
      <w:r w:rsidRPr="5BB73820">
        <w:rPr>
          <w:sz w:val="28"/>
          <w:szCs w:val="28"/>
        </w:rPr>
        <w:fldChar w:fldCharType="begin"/>
      </w:r>
      <w:r w:rsidRPr="5BB73820">
        <w:rPr>
          <w:sz w:val="28"/>
          <w:szCs w:val="28"/>
        </w:rPr>
        <w:instrText xml:space="preserve"> MERGEFIELD "Adresse_suite" </w:instrText>
      </w:r>
      <w:r>
        <w:rPr>
          <w:sz w:val="28"/>
          <w:szCs w:val="28"/>
        </w:rPr>
        <w:fldChar w:fldCharType="separate"/>
      </w:r>
      <w:r w:rsidRPr="5BB73820">
        <w:rPr>
          <w:sz w:val="28"/>
          <w:szCs w:val="28"/>
        </w:rPr>
        <w:fldChar w:fldCharType="end"/>
      </w:r>
      <w:r>
        <w:tab/>
      </w:r>
      <w:r>
        <w:tab/>
      </w:r>
    </w:p>
    <w:p w14:paraId="20270DA4" w14:textId="5D595EF0" w:rsidR="00000000" w:rsidRPr="00D7211F" w:rsidRDefault="00000000" w:rsidP="4845B138">
      <w:pPr>
        <w:ind w:firstLine="708"/>
      </w:pPr>
      <w:r w:rsidRPr="4845B138">
        <w:rPr>
          <w:sz w:val="28"/>
          <w:szCs w:val="28"/>
        </w:rPr>
        <w:t>Chère Adhérente,</w:t>
      </w:r>
    </w:p>
    <w:p w14:paraId="6AA6BEEA" w14:textId="28A0C8EF" w:rsidR="00000000" w:rsidRDefault="00000000" w:rsidP="5BB73820">
      <w:pPr>
        <w:rPr>
          <w:b/>
          <w:bCs/>
          <w:i/>
          <w:iCs/>
        </w:rPr>
      </w:pPr>
      <w:r>
        <w:t xml:space="preserve">  </w:t>
      </w:r>
      <w:r>
        <w:tab/>
      </w:r>
      <w:r>
        <w:tab/>
      </w:r>
    </w:p>
    <w:p w14:paraId="20AD182B" w14:textId="54F59E60" w:rsidR="00000000" w:rsidRDefault="00000000" w:rsidP="5BB73820">
      <w:pPr>
        <w:ind w:left="708"/>
        <w:jc w:val="both"/>
        <w:rPr>
          <w:rFonts w:ascii="Calibri" w:hAnsi="Calibri"/>
        </w:rPr>
      </w:pPr>
      <w:r w:rsidRPr="5BB73820">
        <w:rPr>
          <w:b/>
          <w:bCs/>
          <w:i/>
          <w:iCs/>
        </w:rPr>
        <w:t xml:space="preserve"> </w:t>
      </w:r>
    </w:p>
    <w:p w14:paraId="0D3A5380" w14:textId="1E73875F" w:rsidR="00000000" w:rsidRDefault="00000000" w:rsidP="5BB73820">
      <w:pPr>
        <w:ind w:left="708"/>
        <w:jc w:val="both"/>
        <w:rPr>
          <w:b/>
          <w:bCs/>
          <w:i/>
          <w:iCs/>
        </w:rPr>
      </w:pPr>
      <w:r w:rsidRPr="5BB73820">
        <w:rPr>
          <w:b/>
          <w:bCs/>
          <w:i/>
          <w:iCs/>
        </w:rPr>
        <w:t>Lors de notre AG et de notre réunion du 11 Octobre dernier Jacky</w:t>
      </w:r>
      <w:r w:rsidRPr="5BB73820">
        <w:rPr>
          <w:b/>
          <w:bCs/>
          <w:i/>
          <w:iCs/>
        </w:rPr>
        <w:t xml:space="preserve"> LEROUX nous a présenté les plantes mellifères.</w:t>
      </w:r>
    </w:p>
    <w:p w14:paraId="63C07E83" w14:textId="53CEF341" w:rsidR="00000000" w:rsidRDefault="00000000" w:rsidP="5BB73820">
      <w:pPr>
        <w:ind w:left="708"/>
        <w:jc w:val="both"/>
        <w:rPr>
          <w:b/>
          <w:bCs/>
          <w:i/>
          <w:iCs/>
        </w:rPr>
      </w:pPr>
      <w:r w:rsidRPr="5BB73820">
        <w:rPr>
          <w:b/>
          <w:bCs/>
          <w:i/>
          <w:iCs/>
        </w:rPr>
        <w:t>Nous avons donc décidé de vous proposer à la v</w:t>
      </w:r>
      <w:r w:rsidRPr="5BB73820">
        <w:rPr>
          <w:b/>
          <w:bCs/>
          <w:i/>
          <w:iCs/>
        </w:rPr>
        <w:t>ente les végétaux proposés par Jacky.</w:t>
      </w:r>
    </w:p>
    <w:p w14:paraId="261B977B" w14:textId="352928B7" w:rsidR="00000000" w:rsidRDefault="00000000" w:rsidP="4845B138">
      <w:pPr>
        <w:ind w:left="708"/>
        <w:jc w:val="both"/>
        <w:rPr>
          <w:b/>
          <w:bCs/>
          <w:i/>
          <w:iCs/>
        </w:rPr>
      </w:pPr>
      <w:r w:rsidRPr="4845B138">
        <w:rPr>
          <w:b/>
          <w:bCs/>
          <w:i/>
          <w:iCs/>
        </w:rPr>
        <w:t xml:space="preserve">Vous trouverez ci joint à cet effet les bons de commande et tarifs. Si vous souhaitez en acheter, merci de remplir les bons de commandes joints et de les retourner ACCOMPAGNES de votre paiement par chèque à l’ordre du GDSA à Danièle CHEPPTTELL 8 </w:t>
      </w:r>
      <w:proofErr w:type="spellStart"/>
      <w:r w:rsidRPr="4845B138">
        <w:rPr>
          <w:b/>
          <w:bCs/>
          <w:i/>
          <w:iCs/>
        </w:rPr>
        <w:t>Kerbert</w:t>
      </w:r>
      <w:proofErr w:type="spellEnd"/>
      <w:r w:rsidRPr="4845B138">
        <w:rPr>
          <w:b/>
          <w:bCs/>
          <w:i/>
          <w:iCs/>
        </w:rPr>
        <w:t xml:space="preserve"> 56</w:t>
      </w:r>
      <w:r w:rsidRPr="4845B138">
        <w:rPr>
          <w:b/>
          <w:bCs/>
          <w:i/>
          <w:iCs/>
        </w:rPr>
        <w:t>500 ST ALLOUESTRE au plus tard le 11 novembre prochain.</w:t>
      </w:r>
    </w:p>
    <w:p w14:paraId="04F8A135" w14:textId="10ABA27D" w:rsidR="00000000" w:rsidRDefault="00000000" w:rsidP="4845B138">
      <w:pPr>
        <w:ind w:left="708"/>
        <w:jc w:val="both"/>
        <w:rPr>
          <w:b/>
          <w:bCs/>
          <w:i/>
          <w:iCs/>
        </w:rPr>
      </w:pPr>
      <w:r w:rsidRPr="4845B138">
        <w:rPr>
          <w:b/>
          <w:bCs/>
          <w:i/>
          <w:iCs/>
        </w:rPr>
        <w:t>Le retrait de vos commandes se fera UNIQUEMENT le 13 Dé</w:t>
      </w:r>
      <w:r w:rsidRPr="4845B138">
        <w:rPr>
          <w:b/>
          <w:bCs/>
          <w:i/>
          <w:iCs/>
        </w:rPr>
        <w:t xml:space="preserve">cembre sur notre site de Koh </w:t>
      </w:r>
      <w:proofErr w:type="spellStart"/>
      <w:r w:rsidRPr="4845B138">
        <w:rPr>
          <w:b/>
          <w:bCs/>
          <w:i/>
          <w:iCs/>
        </w:rPr>
        <w:t>Koed</w:t>
      </w:r>
      <w:proofErr w:type="spellEnd"/>
      <w:r w:rsidRPr="4845B138">
        <w:rPr>
          <w:b/>
          <w:bCs/>
          <w:i/>
          <w:iCs/>
        </w:rPr>
        <w:t xml:space="preserve"> de 14 à 16 heures.</w:t>
      </w:r>
    </w:p>
    <w:p w14:paraId="3AC92C68" w14:textId="5441CB2F" w:rsidR="00000000" w:rsidRDefault="00000000" w:rsidP="5BB73820">
      <w:pPr>
        <w:ind w:left="708"/>
        <w:jc w:val="both"/>
        <w:rPr>
          <w:b/>
          <w:bCs/>
          <w:i/>
          <w:iCs/>
        </w:rPr>
      </w:pPr>
    </w:p>
    <w:p w14:paraId="4164A605" w14:textId="2125FFC4" w:rsidR="00000000" w:rsidRDefault="00000000" w:rsidP="5BB73820">
      <w:pPr>
        <w:ind w:left="708"/>
        <w:jc w:val="both"/>
        <w:rPr>
          <w:b/>
          <w:bCs/>
          <w:i/>
          <w:iCs/>
        </w:rPr>
      </w:pPr>
      <w:r w:rsidRPr="5BB73820">
        <w:rPr>
          <w:b/>
          <w:bCs/>
          <w:i/>
          <w:iCs/>
        </w:rPr>
        <w:t>Vous remerciant pour votre compréhension.</w:t>
      </w:r>
    </w:p>
    <w:p w14:paraId="186EFA6B" w14:textId="7E5491DA" w:rsidR="00000000" w:rsidRDefault="00000000" w:rsidP="5BB73820">
      <w:pPr>
        <w:ind w:left="708"/>
        <w:jc w:val="both"/>
        <w:rPr>
          <w:b/>
          <w:bCs/>
          <w:i/>
          <w:iCs/>
        </w:rPr>
      </w:pPr>
    </w:p>
    <w:p w14:paraId="25ADD559" w14:textId="04DA2DDC" w:rsidR="00000000" w:rsidRDefault="00000000" w:rsidP="5BB73820">
      <w:pPr>
        <w:ind w:left="708"/>
        <w:jc w:val="both"/>
        <w:rPr>
          <w:b/>
          <w:bCs/>
          <w:i/>
          <w:iCs/>
        </w:rPr>
      </w:pPr>
    </w:p>
    <w:p w14:paraId="4A355A54" w14:textId="1338FDC0" w:rsidR="00000000" w:rsidRDefault="00000000" w:rsidP="5BB73820">
      <w:pPr>
        <w:ind w:left="708"/>
        <w:jc w:val="both"/>
        <w:rPr>
          <w:b/>
          <w:bCs/>
          <w:i/>
          <w:iCs/>
        </w:rPr>
      </w:pPr>
    </w:p>
    <w:p w14:paraId="758AE63F" w14:textId="56D64C61" w:rsidR="00000000" w:rsidRDefault="00000000" w:rsidP="5BB73820">
      <w:pPr>
        <w:ind w:left="708"/>
        <w:jc w:val="both"/>
        <w:rPr>
          <w:b/>
          <w:bCs/>
          <w:i/>
          <w:iCs/>
        </w:rPr>
      </w:pPr>
    </w:p>
    <w:p w14:paraId="5F282CC1" w14:textId="576C6E23" w:rsidR="00000000" w:rsidRDefault="00000000" w:rsidP="5BB73820">
      <w:pPr>
        <w:ind w:left="708"/>
        <w:jc w:val="both"/>
        <w:rPr>
          <w:b/>
          <w:bCs/>
          <w:i/>
          <w:iCs/>
        </w:rPr>
      </w:pPr>
    </w:p>
    <w:p w14:paraId="648D3E9E" w14:textId="5BB3C33A" w:rsidR="00000000" w:rsidRDefault="00000000" w:rsidP="5BB73820">
      <w:pPr>
        <w:ind w:left="708"/>
        <w:jc w:val="both"/>
        <w:rPr>
          <w:b/>
          <w:bCs/>
          <w:i/>
          <w:iCs/>
        </w:rPr>
      </w:pPr>
    </w:p>
    <w:p w14:paraId="114DD9F4" w14:textId="0AA29E41" w:rsidR="00000000" w:rsidRDefault="00000000" w:rsidP="5BB73820">
      <w:pPr>
        <w:ind w:left="708"/>
        <w:jc w:val="both"/>
        <w:rPr>
          <w:b/>
          <w:bCs/>
          <w:i/>
          <w:iCs/>
        </w:rPr>
      </w:pPr>
    </w:p>
    <w:p w14:paraId="21D797A3" w14:textId="697BC58F" w:rsidR="00000000" w:rsidRDefault="00000000" w:rsidP="4845B138">
      <w:pPr>
        <w:ind w:left="708"/>
        <w:jc w:val="both"/>
        <w:rPr>
          <w:b/>
          <w:bCs/>
          <w:i/>
          <w:iCs/>
        </w:rPr>
      </w:pPr>
      <w:proofErr w:type="gramStart"/>
      <w:r w:rsidRPr="4845B138">
        <w:rPr>
          <w:b/>
          <w:bCs/>
          <w:i/>
          <w:iCs/>
        </w:rPr>
        <w:t>PS:</w:t>
      </w:r>
      <w:proofErr w:type="gramEnd"/>
      <w:r w:rsidRPr="4845B138">
        <w:rPr>
          <w:b/>
          <w:bCs/>
          <w:i/>
          <w:iCs/>
        </w:rPr>
        <w:t xml:space="preserve"> Seul les bons de commande bien renseignés et accompagnés du paiement ajusté seront pris en compte. Il ne vous sera pas envoyé de relance pour le retrait.</w:t>
      </w:r>
    </w:p>
    <w:sectPr w:rsidR="62BA6455">
      <w:headerReference w:type="default" r:id="rId8"/>
      <w:pgSz w:w="11906" w:h="16838"/>
      <w:pgMar w:top="660" w:right="619" w:bottom="473" w:left="58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21AA" w14:textId="77777777" w:rsidR="006848C7" w:rsidRDefault="006848C7">
      <w:r>
        <w:separator/>
      </w:r>
    </w:p>
  </w:endnote>
  <w:endnote w:type="continuationSeparator" w:id="0">
    <w:p w14:paraId="2DC7AC49" w14:textId="77777777" w:rsidR="006848C7" w:rsidRDefault="0068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17EA" w14:textId="77777777" w:rsidR="006848C7" w:rsidRDefault="006848C7">
      <w:r>
        <w:separator/>
      </w:r>
    </w:p>
  </w:footnote>
  <w:footnote w:type="continuationSeparator" w:id="0">
    <w:p w14:paraId="4C8CFCC5" w14:textId="77777777" w:rsidR="006848C7" w:rsidRDefault="00684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C2D2" w14:textId="77777777" w:rsidR="00000000" w:rsidRPr="00D7211F" w:rsidRDefault="00000000" w:rsidP="00D7211F">
    <w:pPr>
      <w:pStyle w:val="En-tte"/>
      <w:jc w:val="center"/>
      <w:rPr>
        <w:b/>
        <w:sz w:val="28"/>
        <w:szCs w:val="28"/>
      </w:rPr>
    </w:pPr>
    <w:r>
      <w:rPr>
        <w:noProof/>
      </w:rPr>
      <w:drawing>
        <wp:inline distT="0" distB="0" distL="0" distR="0" wp14:anchorId="133D5B0E" wp14:editId="07777777">
          <wp:extent cx="1181100" cy="819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19150"/>
                  </a:xfrm>
                  <a:prstGeom prst="rect">
                    <a:avLst/>
                  </a:prstGeom>
                  <a:noFill/>
                  <a:ln>
                    <a:noFill/>
                  </a:ln>
                </pic:spPr>
              </pic:pic>
            </a:graphicData>
          </a:graphic>
        </wp:inline>
      </w:drawing>
    </w:r>
    <w:r w:rsidRPr="00D7211F">
      <w:rPr>
        <w:b/>
        <w:sz w:val="28"/>
        <w:szCs w:val="28"/>
      </w:rPr>
      <w:t>Groupement de Défense Sanitaire Apicole du MORBIHAN</w:t>
    </w:r>
  </w:p>
  <w:p w14:paraId="298A6C32" w14:textId="77777777" w:rsidR="00000000" w:rsidRPr="00D7211F" w:rsidRDefault="00000000" w:rsidP="00D7211F">
    <w:pPr>
      <w:pStyle w:val="En-tte"/>
      <w:jc w:val="center"/>
      <w:rPr>
        <w:b/>
        <w:sz w:val="28"/>
        <w:szCs w:val="28"/>
      </w:rPr>
    </w:pPr>
    <w:r w:rsidRPr="00D7211F">
      <w:rPr>
        <w:b/>
        <w:sz w:val="28"/>
        <w:szCs w:val="28"/>
      </w:rPr>
      <w:t xml:space="preserve">  Mail : </w:t>
    </w:r>
    <w:hyperlink r:id="rId2" w:history="1">
      <w:r w:rsidRPr="00D7211F">
        <w:rPr>
          <w:rStyle w:val="Lienhypertexte"/>
          <w:b/>
          <w:sz w:val="28"/>
          <w:szCs w:val="28"/>
        </w:rPr>
        <w:t>gdsadumorbihan@gmail.com</w:t>
      </w:r>
    </w:hyperlink>
  </w:p>
  <w:p w14:paraId="710B35DC" w14:textId="77777777" w:rsidR="00000000" w:rsidRPr="00D7211F" w:rsidRDefault="00000000" w:rsidP="00D7211F">
    <w:pPr>
      <w:pStyle w:val="En-tte"/>
      <w:jc w:val="center"/>
      <w:rPr>
        <w:b/>
        <w:sz w:val="28"/>
        <w:szCs w:val="28"/>
      </w:rPr>
    </w:pPr>
    <w:r w:rsidRPr="00D7211F">
      <w:rPr>
        <w:b/>
        <w:sz w:val="28"/>
        <w:szCs w:val="28"/>
      </w:rPr>
      <w:t>Site internet : gdsa56.fr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re2"/>
      <w:suff w:val="nothing"/>
      <w:lvlText w:val=""/>
      <w:lvlJc w:val="left"/>
      <w:pPr>
        <w:tabs>
          <w:tab w:val="num" w:pos="0"/>
        </w:tabs>
        <w:ind w:left="576" w:hanging="576"/>
      </w:pPr>
      <w:rPr>
        <w:rFonts w:ascii="Courier New" w:hAnsi="Courier New" w:cs="Courier New"/>
      </w:rPr>
    </w:lvl>
    <w:lvl w:ilvl="2">
      <w:start w:val="1"/>
      <w:numFmt w:val="none"/>
      <w:pStyle w:val="Titre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720" w:hanging="360"/>
      </w:pPr>
      <w:rPr>
        <w:rFonts w:ascii="Times New Roman" w:hAnsi="Times New Roman" w:cs="Times New Roman"/>
        <w:kern w:val="1"/>
        <w:sz w:val="24"/>
        <w:szCs w:val="24"/>
        <w:shd w:val="clear" w:color="auto" w:fill="auto"/>
        <w:lang w:val="fr-FR" w:eastAsia="ar-SA" w:bidi="ar-SA"/>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24928444">
    <w:abstractNumId w:val="0"/>
  </w:num>
  <w:num w:numId="2" w16cid:durableId="165525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5A"/>
    <w:rsid w:val="005D105A"/>
    <w:rsid w:val="006848C7"/>
    <w:rsid w:val="00736C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B035E-6BA3-40BA-8C26-9EF975C7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Calibri"/>
      <w:sz w:val="24"/>
      <w:szCs w:val="24"/>
      <w:lang w:eastAsia="ar-SA"/>
    </w:rPr>
  </w:style>
  <w:style w:type="paragraph" w:styleId="Titre2">
    <w:name w:val="heading 2"/>
    <w:basedOn w:val="Titre1"/>
    <w:next w:val="Corpsdetexte"/>
    <w:qFormat/>
    <w:pPr>
      <w:numPr>
        <w:ilvl w:val="1"/>
        <w:numId w:val="1"/>
      </w:numPr>
      <w:outlineLvl w:val="1"/>
    </w:pPr>
    <w:rPr>
      <w:rFonts w:ascii="Times New Roman" w:eastAsia="SimSun" w:hAnsi="Times New Roman"/>
      <w:b/>
      <w:bCs/>
      <w:sz w:val="36"/>
      <w:szCs w:val="36"/>
    </w:rPr>
  </w:style>
  <w:style w:type="paragraph" w:styleId="Titre3">
    <w:name w:val="heading 3"/>
    <w:basedOn w:val="Titre1"/>
    <w:next w:val="Corpsdetexte"/>
    <w:qFormat/>
    <w:pPr>
      <w:numPr>
        <w:ilvl w:val="2"/>
        <w:numId w:val="1"/>
      </w:numPr>
      <w:outlineLvl w:val="2"/>
    </w:pPr>
    <w:rPr>
      <w:rFonts w:ascii="Times New Roman" w:eastAsia="SimSu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color w:val="auto"/>
      <w:kern w:val="1"/>
      <w:sz w:val="24"/>
      <w:szCs w:val="24"/>
      <w:shd w:val="clear" w:color="auto" w:fill="auto"/>
      <w:lang w:val="fr-FR" w:eastAsia="ar-SA"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6"/>
      <w:szCs w:val="26"/>
    </w:rPr>
  </w:style>
  <w:style w:type="character" w:customStyle="1" w:styleId="WW8Num3z1">
    <w:name w:val="WW8Num3z1"/>
    <w:rPr>
      <w:rFonts w:ascii="OpenSymbol" w:hAnsi="OpenSymbol" w:cs="OpenSymbol"/>
    </w:rPr>
  </w:style>
  <w:style w:type="character" w:customStyle="1" w:styleId="Policepardfaut4">
    <w:name w:val="Police par défaut4"/>
  </w:style>
  <w:style w:type="character" w:customStyle="1" w:styleId="WW8Num4z0">
    <w:name w:val="WW8Num4z0"/>
    <w:rPr>
      <w:rFonts w:ascii="Symbol" w:eastAsia="Calibri" w:hAnsi="Symbol" w:cs="OpenSymbol"/>
      <w:strike w:val="0"/>
      <w:dstrike w:val="0"/>
      <w:color w:val="000000"/>
      <w:sz w:val="16"/>
      <w:szCs w:val="16"/>
    </w:rPr>
  </w:style>
  <w:style w:type="character" w:customStyle="1" w:styleId="WW8Num4z1">
    <w:name w:val="WW8Num4z1"/>
    <w:rPr>
      <w:rFonts w:ascii="OpenSymbol" w:hAnsi="OpenSymbol" w:cs="OpenSymbol"/>
    </w:rPr>
  </w:style>
  <w:style w:type="character" w:customStyle="1" w:styleId="Policepardfaut3">
    <w:name w:val="Police par défaut3"/>
  </w:style>
  <w:style w:type="character" w:customStyle="1" w:styleId="Policepardfaut2">
    <w:name w:val="Police par défaut2"/>
  </w:style>
  <w:style w:type="character" w:customStyle="1" w:styleId="Absatz-Standardschriftart">
    <w:name w:val="Absatz-Standardschriftart"/>
  </w:style>
  <w:style w:type="character" w:customStyle="1" w:styleId="Policepardfaut1">
    <w:name w:val="Police par défaut1"/>
  </w:style>
  <w:style w:type="character" w:styleId="Lienhypertexte">
    <w:name w:val="Hyperlink"/>
    <w:rPr>
      <w:color w:val="0000FF"/>
      <w:u w:val="single"/>
    </w:rPr>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ACRONYM">
    <w:name w:val="ACRONYM"/>
  </w:style>
  <w:style w:type="character" w:customStyle="1" w:styleId="WW8Num31z0">
    <w:name w:val="WW8Num31z0"/>
    <w:rPr>
      <w:rFonts w:ascii="Symbol" w:hAnsi="Symbol" w:cs="Symbol"/>
    </w:rPr>
  </w:style>
  <w:style w:type="character" w:styleId="Accentuation">
    <w:name w:val="Emphasis"/>
    <w:qFormat/>
    <w:rPr>
      <w:i/>
    </w:rPr>
  </w:style>
  <w:style w:type="paragraph" w:customStyle="1" w:styleId="Titre4">
    <w:name w:val="Titre4"/>
    <w:basedOn w:val="Normal"/>
    <w:next w:val="Corpsdetexte"/>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4">
    <w:name w:val="Légende4"/>
    <w:basedOn w:val="Normal"/>
    <w:pPr>
      <w:suppressLineNumbers/>
      <w:spacing w:before="120" w:after="120"/>
    </w:pPr>
    <w:rPr>
      <w:rFonts w:cs="Lucida Sans"/>
      <w:i/>
      <w:iCs/>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customStyle="1" w:styleId="Lgende3">
    <w:name w:val="Légende3"/>
    <w:basedOn w:val="Normal"/>
    <w:pPr>
      <w:suppressLineNumbers/>
      <w:spacing w:before="120" w:after="120"/>
    </w:pPr>
    <w:rPr>
      <w:rFonts w:cs="Mangal"/>
      <w:i/>
      <w:iCs/>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Lgende2">
    <w:name w:val="Légende2"/>
    <w:basedOn w:val="Normal"/>
    <w:pPr>
      <w:suppressLineNumbers/>
      <w:spacing w:before="120" w:after="120"/>
    </w:pPr>
    <w:rPr>
      <w:rFonts w:cs="Mangal"/>
      <w:i/>
      <w:iCs/>
    </w:rPr>
  </w:style>
  <w:style w:type="paragraph" w:customStyle="1" w:styleId="Lgende1">
    <w:name w:val="Légende1"/>
    <w:basedOn w:val="Normal"/>
    <w:pPr>
      <w:suppressLineNumbers/>
      <w:spacing w:before="120" w:after="120"/>
    </w:pPr>
    <w:rPr>
      <w:rFonts w:cs="Mangal"/>
      <w:i/>
      <w:iCs/>
    </w:rPr>
  </w:style>
  <w:style w:type="paragraph" w:styleId="Paragraphedeliste">
    <w:name w:val="List Paragraph"/>
    <w:basedOn w:val="Normal"/>
    <w:qFormat/>
    <w:pPr>
      <w:ind w:left="720"/>
    </w:pPr>
  </w:style>
  <w:style w:type="paragraph" w:customStyle="1" w:styleId="Default">
    <w:name w:val="Default"/>
    <w:basedOn w:val="Normal"/>
    <w:pPr>
      <w:autoSpaceDE w:val="0"/>
    </w:pPr>
    <w:rPr>
      <w:rFonts w:cs="Times New Roman"/>
      <w:color w:val="000000"/>
    </w:rPr>
  </w:style>
  <w:style w:type="paragraph" w:styleId="En-tte">
    <w:name w:val="header"/>
    <w:basedOn w:val="Normal"/>
    <w:link w:val="En-tteCar"/>
    <w:uiPriority w:val="99"/>
    <w:unhideWhenUsed/>
    <w:rsid w:val="003128F9"/>
    <w:pPr>
      <w:tabs>
        <w:tab w:val="center" w:pos="4536"/>
        <w:tab w:val="right" w:pos="9072"/>
      </w:tabs>
    </w:pPr>
  </w:style>
  <w:style w:type="character" w:customStyle="1" w:styleId="En-tteCar">
    <w:name w:val="En-tête Car"/>
    <w:link w:val="En-tte"/>
    <w:uiPriority w:val="99"/>
    <w:rsid w:val="003128F9"/>
    <w:rPr>
      <w:rFonts w:cs="Calibri"/>
      <w:sz w:val="24"/>
      <w:szCs w:val="24"/>
      <w:lang w:eastAsia="ar-SA"/>
    </w:rPr>
  </w:style>
  <w:style w:type="paragraph" w:styleId="Pieddepage">
    <w:name w:val="footer"/>
    <w:basedOn w:val="Normal"/>
    <w:link w:val="PieddepageCar"/>
    <w:uiPriority w:val="99"/>
    <w:unhideWhenUsed/>
    <w:rsid w:val="003128F9"/>
    <w:pPr>
      <w:tabs>
        <w:tab w:val="center" w:pos="4536"/>
        <w:tab w:val="right" w:pos="9072"/>
      </w:tabs>
    </w:pPr>
  </w:style>
  <w:style w:type="character" w:customStyle="1" w:styleId="PieddepageCar">
    <w:name w:val="Pied de page Car"/>
    <w:link w:val="Pieddepage"/>
    <w:uiPriority w:val="99"/>
    <w:rsid w:val="003128F9"/>
    <w:rPr>
      <w:rFonts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dsadumorbihan@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6E1D-A572-44C3-8576-0BB30190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832</Characters>
  <Application>Microsoft Office Word</Application>
  <DocSecurity>0</DocSecurity>
  <Lines>6</Lines>
  <Paragraphs>1</Paragraphs>
  <ScaleCrop>false</ScaleCrop>
  <Company>HP</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GROUPEMENT  de  DEFENSE  SANITAIRE  APICOLE  du  MORBIHAN (ASAD56)</dc:title>
  <dc:subject/>
  <dc:creator>Michel Noé;jean luc GUEGAN</dc:creator>
  <cp:keywords/>
  <cp:lastModifiedBy>Danièle Cheppttell</cp:lastModifiedBy>
  <cp:revision>2</cp:revision>
  <cp:lastPrinted>2024-03-01T03:18:00Z</cp:lastPrinted>
  <dcterms:created xsi:type="dcterms:W3CDTF">2025-10-13T17:40:00Z</dcterms:created>
  <dcterms:modified xsi:type="dcterms:W3CDTF">2025-10-14T15:12:00Z</dcterms:modified>
</cp:coreProperties>
</file>